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79B9F1B4" wp14:editId="6D7A791A">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00084E54" wp14:editId="59B1907B">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00084E54" wp14:editId="59B1907B">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9F0E3B">
        <w:rPr>
          <w:rFonts w:cs="Arial"/>
          <w:b/>
          <w:bCs/>
        </w:rPr>
        <w:t>11 February</w:t>
      </w:r>
      <w:r w:rsidR="00541112">
        <w:rPr>
          <w:rFonts w:cs="Arial"/>
          <w:b/>
          <w:bCs/>
        </w:rPr>
        <w:t xml:space="preserve"> 2016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684D45">
        <w:rPr>
          <w:rFonts w:cs="Arial"/>
          <w:b/>
          <w:bCs/>
        </w:rPr>
        <w:t>Head of Housing and Property</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A607F0">
        <w:rPr>
          <w:rFonts w:cs="Arial"/>
          <w:b/>
          <w:bCs/>
        </w:rPr>
        <w:t>Sale of Brasenose Farmhouse and yard</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576F31">
      <w:pPr>
        <w:pBdr>
          <w:top w:val="single" w:sz="4" w:space="1" w:color="auto"/>
          <w:left w:val="single" w:sz="4" w:space="4" w:color="auto"/>
          <w:bottom w:val="single" w:sz="4" w:space="1" w:color="auto"/>
          <w:right w:val="single" w:sz="4" w:space="4" w:color="auto"/>
        </w:pBdr>
        <w:ind w:left="2880" w:hanging="2880"/>
        <w:rPr>
          <w:rFonts w:cs="Arial"/>
        </w:rPr>
      </w:pPr>
      <w:r>
        <w:rPr>
          <w:rFonts w:cs="Arial"/>
          <w:b/>
          <w:bCs/>
        </w:rPr>
        <w:t>Purpose of report</w:t>
      </w:r>
      <w:r>
        <w:rPr>
          <w:rFonts w:cs="Arial"/>
        </w:rPr>
        <w:t xml:space="preserve">:  </w:t>
      </w:r>
      <w:r w:rsidR="00541112">
        <w:rPr>
          <w:rFonts w:cs="Arial"/>
        </w:rPr>
        <w:tab/>
        <w:t>To approve the sale of Brasenose Farm</w:t>
      </w:r>
      <w:r w:rsidR="00A607F0">
        <w:rPr>
          <w:rFonts w:cs="Arial"/>
        </w:rPr>
        <w:t>house and yard</w:t>
      </w:r>
      <w:r w:rsidR="00541112">
        <w:rPr>
          <w:rFonts w:cs="Arial"/>
        </w:rPr>
        <w:t xml:space="preserve"> </w:t>
      </w:r>
      <w:proofErr w:type="gramStart"/>
      <w:r w:rsidR="00541112">
        <w:rPr>
          <w:rFonts w:cs="Arial"/>
        </w:rPr>
        <w:t xml:space="preserve">which is held as a General </w:t>
      </w:r>
      <w:r w:rsidR="00684D45">
        <w:rPr>
          <w:rFonts w:cs="Arial"/>
        </w:rPr>
        <w:t>F</w:t>
      </w:r>
      <w:r w:rsidR="00541112">
        <w:rPr>
          <w:rFonts w:cs="Arial"/>
        </w:rPr>
        <w:t>und investment asset</w:t>
      </w:r>
      <w:proofErr w:type="gramEnd"/>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41112">
      <w:pPr>
        <w:pStyle w:val="Heading1"/>
        <w:pBdr>
          <w:top w:val="single" w:sz="4" w:space="1" w:color="auto"/>
          <w:left w:val="single" w:sz="4" w:space="4" w:color="auto"/>
          <w:bottom w:val="single" w:sz="4" w:space="1" w:color="auto"/>
          <w:right w:val="single" w:sz="4" w:space="4" w:color="auto"/>
        </w:pBdr>
        <w:tabs>
          <w:tab w:val="left" w:pos="2835"/>
        </w:tabs>
        <w:rPr>
          <w:bCs w:val="0"/>
        </w:rPr>
      </w:pPr>
      <w:r>
        <w:rPr>
          <w:bCs w:val="0"/>
        </w:rPr>
        <w:t xml:space="preserve">Key decision </w:t>
      </w:r>
      <w:r w:rsidR="00541112">
        <w:rPr>
          <w:bCs w:val="0"/>
        </w:rPr>
        <w:tab/>
      </w:r>
      <w:r w:rsidR="00541112" w:rsidRPr="00541112">
        <w:rPr>
          <w:b w:val="0"/>
          <w:bCs w:val="0"/>
        </w:rPr>
        <w:t>Yes</w:t>
      </w:r>
      <w:r w:rsidR="00541112">
        <w:rPr>
          <w:b w:val="0"/>
          <w:bCs w:val="0"/>
          <w:i/>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541112">
        <w:rPr>
          <w:rFonts w:cs="Arial"/>
          <w:b/>
          <w:bCs/>
        </w:rPr>
        <w:tab/>
      </w:r>
      <w:r w:rsidR="00541112" w:rsidRPr="00541112">
        <w:rPr>
          <w:rFonts w:cs="Arial"/>
          <w:bCs/>
        </w:rPr>
        <w:t>Councillor Ed Turner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541112"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541112">
        <w:rPr>
          <w:rFonts w:cs="Arial"/>
          <w:b/>
          <w:bCs/>
        </w:rPr>
        <w:tab/>
      </w:r>
      <w:r w:rsidR="00541112" w:rsidRPr="00541112">
        <w:rPr>
          <w:rFonts w:cs="Arial"/>
          <w:bCs/>
        </w:rPr>
        <w:t>Efficient and Effective Council</w:t>
      </w:r>
    </w:p>
    <w:p w:rsidR="00541112" w:rsidRPr="00541112" w:rsidRDefault="00541112">
      <w:pPr>
        <w:pBdr>
          <w:top w:val="single" w:sz="4" w:space="1" w:color="auto"/>
          <w:left w:val="single" w:sz="4" w:space="4" w:color="auto"/>
          <w:bottom w:val="single" w:sz="4" w:space="1" w:color="auto"/>
          <w:right w:val="single" w:sz="4" w:space="4" w:color="auto"/>
        </w:pBdr>
        <w:rPr>
          <w:rFonts w:cs="Arial"/>
          <w:bCs/>
        </w:rPr>
      </w:pPr>
      <w:r w:rsidRPr="00541112">
        <w:rPr>
          <w:rFonts w:cs="Arial"/>
          <w:bCs/>
        </w:rPr>
        <w:tab/>
      </w:r>
      <w:r w:rsidRPr="00541112">
        <w:rPr>
          <w:rFonts w:cs="Arial"/>
          <w:bCs/>
        </w:rPr>
        <w:tab/>
      </w:r>
      <w:r w:rsidRPr="00541112">
        <w:rPr>
          <w:rFonts w:cs="Arial"/>
          <w:bCs/>
        </w:rPr>
        <w:tab/>
      </w:r>
      <w:r w:rsidRPr="00541112">
        <w:rPr>
          <w:rFonts w:cs="Arial"/>
          <w:bCs/>
        </w:rPr>
        <w:tab/>
        <w:t>Meeting Housing Needs</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09516D" w:rsidRPr="0009516D">
        <w:rPr>
          <w:rFonts w:cs="Arial"/>
        </w:rPr>
        <w:t>That the City Executive Board resolves to:</w:t>
      </w:r>
      <w:r>
        <w:rPr>
          <w:rFonts w:cs="Arial"/>
          <w:b/>
        </w:rPr>
        <w:tab/>
      </w:r>
    </w:p>
    <w:p w:rsidR="00541112" w:rsidRPr="0009516D" w:rsidRDefault="004335C2" w:rsidP="0009516D">
      <w:pPr>
        <w:pStyle w:val="ListParagraph"/>
        <w:numPr>
          <w:ilvl w:val="0"/>
          <w:numId w:val="6"/>
        </w:numPr>
        <w:pBdr>
          <w:top w:val="single" w:sz="4" w:space="1" w:color="auto"/>
          <w:left w:val="single" w:sz="4" w:space="4" w:color="auto"/>
          <w:bottom w:val="single" w:sz="4" w:space="1" w:color="auto"/>
          <w:right w:val="single" w:sz="4" w:space="4" w:color="auto"/>
        </w:pBdr>
        <w:tabs>
          <w:tab w:val="left" w:pos="3048"/>
        </w:tabs>
        <w:rPr>
          <w:rFonts w:cs="Arial"/>
        </w:rPr>
      </w:pPr>
      <w:r>
        <w:rPr>
          <w:rFonts w:cs="Arial"/>
        </w:rPr>
        <w:t>Approve</w:t>
      </w:r>
      <w:r w:rsidR="00541112" w:rsidRPr="0009516D">
        <w:rPr>
          <w:rFonts w:cs="Arial"/>
        </w:rPr>
        <w:t xml:space="preserve"> the sale of Brasenose Farm</w:t>
      </w:r>
      <w:r w:rsidR="00A607F0">
        <w:rPr>
          <w:rFonts w:cs="Arial"/>
        </w:rPr>
        <w:t>house and yard</w:t>
      </w:r>
      <w:r w:rsidR="00541112" w:rsidRPr="0009516D">
        <w:rPr>
          <w:rFonts w:cs="Arial"/>
        </w:rPr>
        <w:t xml:space="preserve"> on the basis of the valuation set out in Appendix 3</w:t>
      </w:r>
      <w:r w:rsidR="0009516D">
        <w:rPr>
          <w:rFonts w:cs="Arial"/>
        </w:rPr>
        <w:t>;</w:t>
      </w:r>
    </w:p>
    <w:p w:rsidR="00541112" w:rsidRPr="0009516D" w:rsidRDefault="00541112" w:rsidP="0009516D">
      <w:pPr>
        <w:pStyle w:val="ListParagraph"/>
        <w:numPr>
          <w:ilvl w:val="0"/>
          <w:numId w:val="6"/>
        </w:numPr>
        <w:pBdr>
          <w:top w:val="single" w:sz="4" w:space="1" w:color="auto"/>
          <w:left w:val="single" w:sz="4" w:space="4" w:color="auto"/>
          <w:bottom w:val="single" w:sz="4" w:space="1" w:color="auto"/>
          <w:right w:val="single" w:sz="4" w:space="4" w:color="auto"/>
        </w:pBdr>
        <w:tabs>
          <w:tab w:val="left" w:pos="3048"/>
        </w:tabs>
        <w:rPr>
          <w:rFonts w:cs="Arial"/>
          <w:b/>
        </w:rPr>
      </w:pPr>
      <w:r w:rsidRPr="0009516D">
        <w:rPr>
          <w:rFonts w:cs="Arial"/>
        </w:rPr>
        <w:t>Delegate authority to the Executive Director for Regeneration and Housing to vary those terms on condition that the revised terms continue to represent the best consideration reasonably obtainable</w:t>
      </w:r>
      <w:r w:rsidR="0009516D" w:rsidRPr="0009516D">
        <w:rPr>
          <w:rFonts w:cs="Arial"/>
        </w:rPr>
        <w:t>.</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541112" w:rsidRDefault="00541112">
      <w:pPr>
        <w:rPr>
          <w:rFonts w:cs="Arial"/>
        </w:rPr>
      </w:pPr>
      <w:r>
        <w:rPr>
          <w:rFonts w:cs="Arial"/>
        </w:rPr>
        <w:t>Appendix 1</w:t>
      </w:r>
      <w:r>
        <w:rPr>
          <w:rFonts w:cs="Arial"/>
        </w:rPr>
        <w:tab/>
        <w:t>Plan</w:t>
      </w:r>
    </w:p>
    <w:p w:rsidR="00713675" w:rsidRDefault="00541112">
      <w:pPr>
        <w:rPr>
          <w:rFonts w:cs="Arial"/>
        </w:rPr>
      </w:pPr>
      <w:r>
        <w:rPr>
          <w:rFonts w:cs="Arial"/>
        </w:rPr>
        <w:t>Appendix 2</w:t>
      </w:r>
      <w:r w:rsidR="007B6E54">
        <w:rPr>
          <w:rFonts w:cs="Arial"/>
        </w:rPr>
        <w:t xml:space="preserve"> </w:t>
      </w:r>
      <w:r>
        <w:rPr>
          <w:rFonts w:cs="Arial"/>
        </w:rPr>
        <w:tab/>
      </w:r>
      <w:r w:rsidR="007B6E54">
        <w:rPr>
          <w:rFonts w:cs="Arial"/>
        </w:rPr>
        <w:t>Risk Register</w:t>
      </w:r>
      <w:bookmarkStart w:id="0" w:name="_GoBack"/>
      <w:bookmarkEnd w:id="0"/>
    </w:p>
    <w:p w:rsidR="007B6E54" w:rsidRDefault="007B6E54">
      <w:pPr>
        <w:rPr>
          <w:rFonts w:cs="Arial"/>
        </w:rPr>
      </w:pPr>
      <w:r>
        <w:rPr>
          <w:rFonts w:cs="Arial"/>
        </w:rPr>
        <w:t xml:space="preserve">Appendix </w:t>
      </w:r>
      <w:r w:rsidR="00541112">
        <w:rPr>
          <w:rFonts w:cs="Arial"/>
        </w:rPr>
        <w:t xml:space="preserve">3 </w:t>
      </w:r>
      <w:r w:rsidR="00541112">
        <w:rPr>
          <w:rFonts w:cs="Arial"/>
        </w:rPr>
        <w:tab/>
        <w:t>Confidential Appendix</w:t>
      </w:r>
    </w:p>
    <w:p w:rsidR="007B6E54" w:rsidRDefault="007B6E54">
      <w:pPr>
        <w:rPr>
          <w:rFonts w:cs="Arial"/>
          <w:i/>
        </w:rPr>
      </w:pPr>
    </w:p>
    <w:p w:rsidR="007B6E54" w:rsidRDefault="007B6E54">
      <w:pPr>
        <w:rPr>
          <w:rFonts w:cs="Arial"/>
          <w:b/>
        </w:rPr>
      </w:pPr>
      <w:r>
        <w:rPr>
          <w:rFonts w:cs="Arial"/>
          <w:b/>
        </w:rPr>
        <w:t>Background</w:t>
      </w:r>
    </w:p>
    <w:p w:rsidR="00431766" w:rsidRDefault="00684D45" w:rsidP="0009516D">
      <w:pPr>
        <w:pStyle w:val="ListParagraph"/>
        <w:numPr>
          <w:ilvl w:val="0"/>
          <w:numId w:val="3"/>
        </w:numPr>
        <w:ind w:left="567" w:hanging="567"/>
        <w:rPr>
          <w:rFonts w:cs="Arial"/>
        </w:rPr>
      </w:pPr>
      <w:r w:rsidRPr="00431766">
        <w:rPr>
          <w:rFonts w:cs="Arial"/>
        </w:rPr>
        <w:t>The property comprises of an unused farmhouse, outbuildings and yard area, the site is outlined on the attached plan at Appendix 1.  The house is surplus to requirements and has been vacant for over 5 years</w:t>
      </w:r>
      <w:r w:rsidR="005E4B10" w:rsidRPr="00431766">
        <w:rPr>
          <w:rFonts w:cs="Arial"/>
        </w:rPr>
        <w:t xml:space="preserve"> with no income</w:t>
      </w:r>
      <w:r w:rsidR="0038764B">
        <w:rPr>
          <w:rFonts w:cs="Arial"/>
        </w:rPr>
        <w:t xml:space="preserve">.  The house had previously been used for ranger </w:t>
      </w:r>
      <w:r w:rsidR="0009516D">
        <w:rPr>
          <w:rFonts w:cs="Arial"/>
        </w:rPr>
        <w:lastRenderedPageBreak/>
        <w:t>a</w:t>
      </w:r>
      <w:r w:rsidR="0038764B">
        <w:rPr>
          <w:rFonts w:cs="Arial"/>
        </w:rPr>
        <w:t>ccommodation and the outbuildings as a City Council depot and office accommodation.</w:t>
      </w:r>
    </w:p>
    <w:p w:rsidR="009F34AD" w:rsidRPr="00431766" w:rsidRDefault="009F34AD" w:rsidP="0009516D">
      <w:pPr>
        <w:pStyle w:val="ListParagraph"/>
        <w:ind w:left="567" w:hanging="567"/>
        <w:rPr>
          <w:rFonts w:cs="Arial"/>
        </w:rPr>
      </w:pPr>
    </w:p>
    <w:p w:rsidR="009F34AD" w:rsidRDefault="00601261" w:rsidP="0009516D">
      <w:pPr>
        <w:pStyle w:val="ListParagraph"/>
        <w:numPr>
          <w:ilvl w:val="0"/>
          <w:numId w:val="3"/>
        </w:numPr>
        <w:ind w:left="567" w:hanging="567"/>
        <w:rPr>
          <w:rFonts w:cs="Arial"/>
        </w:rPr>
      </w:pPr>
      <w:r>
        <w:rPr>
          <w:rFonts w:cs="Arial"/>
        </w:rPr>
        <w:t xml:space="preserve">The property is to be sold with the benefit of planning permission. </w:t>
      </w:r>
      <w:r w:rsidR="0038764B" w:rsidRPr="009F34AD">
        <w:rPr>
          <w:rFonts w:cs="Arial"/>
        </w:rPr>
        <w:t xml:space="preserve"> </w:t>
      </w:r>
      <w:r>
        <w:rPr>
          <w:rFonts w:cs="Arial"/>
        </w:rPr>
        <w:t>P</w:t>
      </w:r>
      <w:r w:rsidR="0038764B" w:rsidRPr="009F34AD">
        <w:rPr>
          <w:rFonts w:cs="Arial"/>
        </w:rPr>
        <w:t xml:space="preserve">lanning permission has been </w:t>
      </w:r>
      <w:r>
        <w:rPr>
          <w:rFonts w:cs="Arial"/>
        </w:rPr>
        <w:t>supported in principle by the planning committee</w:t>
      </w:r>
      <w:r w:rsidRPr="009F34AD">
        <w:rPr>
          <w:rFonts w:cs="Arial"/>
        </w:rPr>
        <w:t xml:space="preserve"> </w:t>
      </w:r>
      <w:r w:rsidR="0038764B" w:rsidRPr="009F34AD">
        <w:rPr>
          <w:rFonts w:cs="Arial"/>
        </w:rPr>
        <w:t>to create 4 new dwellings (2 barn conversions and 2 new builds)</w:t>
      </w:r>
      <w:r w:rsidR="00F871F1">
        <w:rPr>
          <w:rFonts w:cs="Arial"/>
        </w:rPr>
        <w:t>, to be provided alongside the existing house</w:t>
      </w:r>
      <w:r w:rsidR="0038764B" w:rsidRPr="009F34AD">
        <w:rPr>
          <w:rFonts w:cs="Arial"/>
        </w:rPr>
        <w:t xml:space="preserve">.  </w:t>
      </w:r>
      <w:r w:rsidR="009F34AD">
        <w:rPr>
          <w:rFonts w:cs="Arial"/>
        </w:rPr>
        <w:t xml:space="preserve"> </w:t>
      </w:r>
      <w:r w:rsidR="007921D1">
        <w:rPr>
          <w:rFonts w:cs="Arial"/>
        </w:rPr>
        <w:t xml:space="preserve">A condition of the consent will be that a </w:t>
      </w:r>
      <w:r w:rsidR="009F34AD">
        <w:rPr>
          <w:rFonts w:cs="Arial"/>
        </w:rPr>
        <w:t xml:space="preserve">planning contribution for 15% of the final gross development value </w:t>
      </w:r>
      <w:r w:rsidR="007921D1">
        <w:rPr>
          <w:rFonts w:cs="Arial"/>
        </w:rPr>
        <w:t xml:space="preserve">will be </w:t>
      </w:r>
      <w:r w:rsidR="00F871F1">
        <w:rPr>
          <w:rFonts w:cs="Arial"/>
        </w:rPr>
        <w:t>due; this to</w:t>
      </w:r>
      <w:r w:rsidR="007921D1">
        <w:rPr>
          <w:rFonts w:cs="Arial"/>
        </w:rPr>
        <w:t xml:space="preserve"> be paid by the purchaser</w:t>
      </w:r>
      <w:r w:rsidR="009F34AD">
        <w:rPr>
          <w:rFonts w:cs="Arial"/>
        </w:rPr>
        <w:t>.</w:t>
      </w:r>
    </w:p>
    <w:p w:rsidR="009F34AD" w:rsidRPr="009F34AD" w:rsidRDefault="009F34AD" w:rsidP="0009516D">
      <w:pPr>
        <w:pStyle w:val="ListParagraph"/>
        <w:ind w:left="567" w:hanging="567"/>
        <w:rPr>
          <w:rFonts w:cs="Arial"/>
        </w:rPr>
      </w:pPr>
    </w:p>
    <w:p w:rsidR="001A67D8" w:rsidRDefault="001A67D8" w:rsidP="0009516D">
      <w:pPr>
        <w:pStyle w:val="ListParagraph"/>
        <w:numPr>
          <w:ilvl w:val="0"/>
          <w:numId w:val="3"/>
        </w:numPr>
        <w:ind w:left="567" w:hanging="567"/>
        <w:rPr>
          <w:rFonts w:cs="Arial"/>
        </w:rPr>
      </w:pPr>
      <w:r w:rsidRPr="001A67D8">
        <w:rPr>
          <w:rFonts w:cs="Arial"/>
        </w:rPr>
        <w:t>The site is held with the Council</w:t>
      </w:r>
      <w:r>
        <w:rPr>
          <w:rFonts w:cs="Arial"/>
        </w:rPr>
        <w:t>’s investment portfolio</w:t>
      </w:r>
      <w:r w:rsidRPr="001A67D8">
        <w:rPr>
          <w:rFonts w:cs="Arial"/>
        </w:rPr>
        <w:t xml:space="preserve"> with the intention that the proceeds are reinvested in due course.   </w:t>
      </w:r>
    </w:p>
    <w:p w:rsidR="001A67D8" w:rsidRPr="001A67D8" w:rsidRDefault="001A67D8" w:rsidP="0009516D">
      <w:pPr>
        <w:pStyle w:val="ListParagraph"/>
        <w:ind w:left="567" w:hanging="567"/>
        <w:rPr>
          <w:rFonts w:cs="Arial"/>
        </w:rPr>
      </w:pPr>
    </w:p>
    <w:p w:rsidR="00D76063" w:rsidRDefault="005E4B10" w:rsidP="0009516D">
      <w:pPr>
        <w:pStyle w:val="ListParagraph"/>
        <w:numPr>
          <w:ilvl w:val="0"/>
          <w:numId w:val="3"/>
        </w:numPr>
        <w:ind w:left="567" w:hanging="567"/>
        <w:rPr>
          <w:rFonts w:cs="Arial"/>
        </w:rPr>
      </w:pPr>
      <w:r w:rsidRPr="0038764B">
        <w:rPr>
          <w:rFonts w:cs="Arial"/>
        </w:rPr>
        <w:t>This development will put the building</w:t>
      </w:r>
      <w:r w:rsidR="0038764B">
        <w:rPr>
          <w:rFonts w:cs="Arial"/>
        </w:rPr>
        <w:t>s</w:t>
      </w:r>
      <w:r w:rsidRPr="0038764B">
        <w:rPr>
          <w:rFonts w:cs="Arial"/>
        </w:rPr>
        <w:t xml:space="preserve"> into beneficial use and provide much needed accommodation in the City</w:t>
      </w:r>
      <w:r w:rsidR="00552C82">
        <w:rPr>
          <w:rFonts w:cs="Arial"/>
        </w:rPr>
        <w:t xml:space="preserve">.  The possibility of affordable housing on the site was considered and dismissed due to the </w:t>
      </w:r>
      <w:r w:rsidR="001A67D8">
        <w:rPr>
          <w:rFonts w:cs="Arial"/>
        </w:rPr>
        <w:t>unsustainable and unsuitable location; there are alternative residential development opportunities in more appropriate locations which could be utilised in higher priority regeneration areas.</w:t>
      </w:r>
    </w:p>
    <w:p w:rsidR="001A67D8" w:rsidRPr="001A67D8" w:rsidRDefault="001A67D8" w:rsidP="0009516D">
      <w:pPr>
        <w:pStyle w:val="ListParagraph"/>
        <w:ind w:left="567" w:hanging="567"/>
        <w:rPr>
          <w:rFonts w:cs="Arial"/>
        </w:rPr>
      </w:pPr>
    </w:p>
    <w:p w:rsidR="005E4B10" w:rsidRPr="00431766" w:rsidRDefault="005E4B10" w:rsidP="0009516D">
      <w:pPr>
        <w:pStyle w:val="ListParagraph"/>
        <w:numPr>
          <w:ilvl w:val="0"/>
          <w:numId w:val="3"/>
        </w:numPr>
        <w:ind w:left="567" w:hanging="567"/>
        <w:rPr>
          <w:rFonts w:cs="Arial"/>
        </w:rPr>
      </w:pPr>
      <w:r w:rsidRPr="00431766">
        <w:rPr>
          <w:rFonts w:cs="Arial"/>
        </w:rPr>
        <w:t>A</w:t>
      </w:r>
      <w:r w:rsidR="002A4FF4" w:rsidRPr="00431766">
        <w:rPr>
          <w:rFonts w:cs="Arial"/>
        </w:rPr>
        <w:t>n independent</w:t>
      </w:r>
      <w:r w:rsidRPr="00431766">
        <w:rPr>
          <w:rFonts w:cs="Arial"/>
        </w:rPr>
        <w:t xml:space="preserve"> report wa</w:t>
      </w:r>
      <w:r w:rsidR="002A4FF4" w:rsidRPr="00431766">
        <w:rPr>
          <w:rFonts w:cs="Arial"/>
        </w:rPr>
        <w:t>s commissioned</w:t>
      </w:r>
      <w:r w:rsidRPr="00431766">
        <w:rPr>
          <w:rFonts w:cs="Arial"/>
        </w:rPr>
        <w:t xml:space="preserve"> in 2013 to establish potential fut</w:t>
      </w:r>
      <w:r w:rsidR="00F871F1">
        <w:rPr>
          <w:rFonts w:cs="Arial"/>
        </w:rPr>
        <w:t xml:space="preserve">ure uses for the site in light of the </w:t>
      </w:r>
      <w:r w:rsidRPr="00431766">
        <w:rPr>
          <w:rFonts w:cs="Arial"/>
        </w:rPr>
        <w:t>restricti</w:t>
      </w:r>
      <w:r w:rsidR="00F871F1">
        <w:rPr>
          <w:rFonts w:cs="Arial"/>
        </w:rPr>
        <w:t xml:space="preserve">ons outlined under point </w:t>
      </w:r>
      <w:r w:rsidR="00601261">
        <w:rPr>
          <w:rFonts w:cs="Arial"/>
        </w:rPr>
        <w:t xml:space="preserve">6 </w:t>
      </w:r>
      <w:r w:rsidR="00F871F1">
        <w:rPr>
          <w:rFonts w:cs="Arial"/>
        </w:rPr>
        <w:t xml:space="preserve">below.   The report </w:t>
      </w:r>
      <w:r w:rsidR="002A4FF4" w:rsidRPr="00431766">
        <w:rPr>
          <w:rFonts w:cs="Arial"/>
        </w:rPr>
        <w:t xml:space="preserve">concluded </w:t>
      </w:r>
      <w:r w:rsidRPr="00431766">
        <w:rPr>
          <w:rFonts w:cs="Arial"/>
        </w:rPr>
        <w:t xml:space="preserve">redevelopment for residential </w:t>
      </w:r>
      <w:r w:rsidR="00601261">
        <w:rPr>
          <w:rFonts w:cs="Arial"/>
        </w:rPr>
        <w:t xml:space="preserve">use </w:t>
      </w:r>
      <w:r w:rsidR="00F871F1">
        <w:rPr>
          <w:rFonts w:cs="Arial"/>
        </w:rPr>
        <w:t xml:space="preserve">to be the only viable </w:t>
      </w:r>
      <w:r w:rsidR="002A4FF4" w:rsidRPr="00431766">
        <w:rPr>
          <w:rFonts w:cs="Arial"/>
        </w:rPr>
        <w:t>use.</w:t>
      </w:r>
    </w:p>
    <w:p w:rsidR="007B6E54" w:rsidRDefault="007B6E54" w:rsidP="0009516D">
      <w:pPr>
        <w:ind w:left="567" w:hanging="567"/>
        <w:rPr>
          <w:rFonts w:cs="Arial"/>
          <w:b/>
        </w:rPr>
      </w:pPr>
    </w:p>
    <w:p w:rsidR="007B6E54" w:rsidRPr="00431766" w:rsidRDefault="007B6E54" w:rsidP="0009516D">
      <w:pPr>
        <w:pStyle w:val="ListParagraph"/>
        <w:ind w:left="567" w:hanging="567"/>
        <w:rPr>
          <w:rFonts w:cs="Arial"/>
          <w:b/>
        </w:rPr>
      </w:pPr>
      <w:r w:rsidRPr="00431766">
        <w:rPr>
          <w:rFonts w:cs="Arial"/>
          <w:b/>
        </w:rPr>
        <w:t>Legal Issues</w:t>
      </w:r>
    </w:p>
    <w:p w:rsidR="00062555" w:rsidRDefault="00D76063" w:rsidP="0009516D">
      <w:pPr>
        <w:pStyle w:val="ListParagraph"/>
        <w:numPr>
          <w:ilvl w:val="0"/>
          <w:numId w:val="3"/>
        </w:numPr>
        <w:ind w:left="567" w:hanging="567"/>
        <w:rPr>
          <w:rFonts w:cs="Arial"/>
        </w:rPr>
      </w:pPr>
      <w:r w:rsidRPr="00431766">
        <w:rPr>
          <w:rFonts w:cs="Arial"/>
        </w:rPr>
        <w:t>There is a covenant over the property which is in favour of Oxford Preservation Trust, who have agreed to lift this (in the area of the development only</w:t>
      </w:r>
      <w:r w:rsidR="00F871F1">
        <w:rPr>
          <w:rFonts w:cs="Arial"/>
        </w:rPr>
        <w:t xml:space="preserve"> an</w:t>
      </w:r>
      <w:r w:rsidR="00F871F1" w:rsidRPr="008773F1">
        <w:rPr>
          <w:rFonts w:cs="Arial"/>
        </w:rPr>
        <w:t>d as outlined in red on the plan at appendix 1</w:t>
      </w:r>
      <w:r w:rsidRPr="008773F1">
        <w:rPr>
          <w:rFonts w:cs="Arial"/>
        </w:rPr>
        <w:t>)</w:t>
      </w:r>
      <w:r w:rsidRPr="00431766">
        <w:rPr>
          <w:rFonts w:cs="Arial"/>
        </w:rPr>
        <w:t xml:space="preserve"> for a share of the proceeds of the sale.  Further information is found in the confidential appendix 3.</w:t>
      </w:r>
    </w:p>
    <w:p w:rsidR="009F34AD" w:rsidRPr="00431766" w:rsidRDefault="009F34AD" w:rsidP="0009516D">
      <w:pPr>
        <w:pStyle w:val="ListParagraph"/>
        <w:ind w:left="567" w:hanging="567"/>
        <w:rPr>
          <w:rFonts w:cs="Arial"/>
        </w:rPr>
      </w:pPr>
    </w:p>
    <w:p w:rsidR="00062555" w:rsidRPr="00431766" w:rsidRDefault="00D76063" w:rsidP="0009516D">
      <w:pPr>
        <w:pStyle w:val="ListParagraph"/>
        <w:numPr>
          <w:ilvl w:val="0"/>
          <w:numId w:val="3"/>
        </w:numPr>
        <w:ind w:left="567" w:hanging="567"/>
        <w:rPr>
          <w:rFonts w:cs="Arial"/>
        </w:rPr>
      </w:pPr>
      <w:r w:rsidRPr="00431766">
        <w:rPr>
          <w:rFonts w:cs="Arial"/>
        </w:rPr>
        <w:t xml:space="preserve">The </w:t>
      </w:r>
      <w:proofErr w:type="spellStart"/>
      <w:r w:rsidR="00601261">
        <w:rPr>
          <w:rFonts w:cs="Arial"/>
        </w:rPr>
        <w:t>Headington</w:t>
      </w:r>
      <w:proofErr w:type="spellEnd"/>
      <w:r w:rsidR="00601261">
        <w:rPr>
          <w:rFonts w:cs="Arial"/>
        </w:rPr>
        <w:t xml:space="preserve"> and District </w:t>
      </w:r>
      <w:r w:rsidR="00F871F1">
        <w:rPr>
          <w:rFonts w:cs="Arial"/>
        </w:rPr>
        <w:t>A</w:t>
      </w:r>
      <w:r w:rsidRPr="00431766">
        <w:rPr>
          <w:rFonts w:cs="Arial"/>
        </w:rPr>
        <w:t xml:space="preserve">llotment </w:t>
      </w:r>
      <w:r w:rsidR="00F871F1">
        <w:rPr>
          <w:rFonts w:cs="Arial"/>
        </w:rPr>
        <w:t>A</w:t>
      </w:r>
      <w:r w:rsidRPr="00431766">
        <w:rPr>
          <w:rFonts w:cs="Arial"/>
        </w:rPr>
        <w:t xml:space="preserve">ssociation has been consulted during the planning process and it has been agreed with them that they will be provided with new fencing, </w:t>
      </w:r>
      <w:r w:rsidR="00F871F1">
        <w:rPr>
          <w:rFonts w:cs="Arial"/>
        </w:rPr>
        <w:t xml:space="preserve">a </w:t>
      </w:r>
      <w:r w:rsidRPr="00431766">
        <w:rPr>
          <w:rFonts w:cs="Arial"/>
        </w:rPr>
        <w:t xml:space="preserve">new store with </w:t>
      </w:r>
      <w:proofErr w:type="spellStart"/>
      <w:r w:rsidRPr="00431766">
        <w:rPr>
          <w:rFonts w:cs="Arial"/>
        </w:rPr>
        <w:t>wc</w:t>
      </w:r>
      <w:proofErr w:type="spellEnd"/>
      <w:r w:rsidRPr="00431766">
        <w:rPr>
          <w:rFonts w:cs="Arial"/>
        </w:rPr>
        <w:t xml:space="preserve"> and additional parking </w:t>
      </w:r>
      <w:r w:rsidR="00601261">
        <w:rPr>
          <w:rFonts w:cs="Arial"/>
        </w:rPr>
        <w:t>prior to completion of the development pursuant to the approved planning permission.</w:t>
      </w:r>
    </w:p>
    <w:p w:rsidR="007B6E54" w:rsidRDefault="007B6E54" w:rsidP="0009516D">
      <w:pPr>
        <w:ind w:left="567" w:hanging="567"/>
        <w:rPr>
          <w:rFonts w:cs="Arial"/>
          <w:i/>
        </w:rPr>
      </w:pPr>
    </w:p>
    <w:p w:rsidR="007B6E54" w:rsidRPr="00431766" w:rsidRDefault="007B6E54" w:rsidP="0009516D">
      <w:pPr>
        <w:pStyle w:val="ListParagraph"/>
        <w:ind w:left="567" w:hanging="567"/>
        <w:rPr>
          <w:rFonts w:cs="Arial"/>
          <w:b/>
        </w:rPr>
      </w:pPr>
      <w:r w:rsidRPr="00431766">
        <w:rPr>
          <w:rFonts w:cs="Arial"/>
          <w:b/>
        </w:rPr>
        <w:t>Financial Issues</w:t>
      </w:r>
    </w:p>
    <w:p w:rsidR="002A4FF4" w:rsidRPr="00431766" w:rsidRDefault="002A4FF4" w:rsidP="0009516D">
      <w:pPr>
        <w:pStyle w:val="ListParagraph"/>
        <w:numPr>
          <w:ilvl w:val="0"/>
          <w:numId w:val="3"/>
        </w:numPr>
        <w:ind w:left="567" w:hanging="567"/>
        <w:rPr>
          <w:rFonts w:cs="Arial"/>
        </w:rPr>
      </w:pPr>
      <w:r w:rsidRPr="00431766">
        <w:rPr>
          <w:rFonts w:cs="Arial"/>
        </w:rPr>
        <w:t xml:space="preserve">The sale will be a freehold sale of the outlined area only which will produce a capital receipt.  </w:t>
      </w:r>
      <w:r w:rsidR="005540EA">
        <w:rPr>
          <w:rFonts w:cs="Arial"/>
        </w:rPr>
        <w:t xml:space="preserve"> F</w:t>
      </w:r>
      <w:r w:rsidR="00552C82">
        <w:rPr>
          <w:rFonts w:cs="Arial"/>
        </w:rPr>
        <w:t>urther details of the financial issues are detailed in the confidential appendix 3.</w:t>
      </w:r>
    </w:p>
    <w:p w:rsidR="002A4FF4" w:rsidRPr="002A4FF4" w:rsidRDefault="002A4FF4" w:rsidP="0009516D">
      <w:pPr>
        <w:ind w:left="567" w:hanging="567"/>
        <w:rPr>
          <w:rFonts w:cs="Arial"/>
        </w:rPr>
      </w:pPr>
    </w:p>
    <w:p w:rsidR="007B6E54" w:rsidRPr="00431766" w:rsidRDefault="007B6E54" w:rsidP="0009516D">
      <w:pPr>
        <w:pStyle w:val="ListParagraph"/>
        <w:ind w:left="567" w:hanging="567"/>
        <w:rPr>
          <w:rFonts w:cs="Arial"/>
          <w:b/>
        </w:rPr>
      </w:pPr>
      <w:r w:rsidRPr="00431766">
        <w:rPr>
          <w:rFonts w:cs="Arial"/>
          <w:b/>
        </w:rPr>
        <w:t>Environmental Impact</w:t>
      </w:r>
    </w:p>
    <w:p w:rsidR="002A4FF4" w:rsidRPr="00431766" w:rsidRDefault="00552C82" w:rsidP="0009516D">
      <w:pPr>
        <w:pStyle w:val="ListParagraph"/>
        <w:numPr>
          <w:ilvl w:val="0"/>
          <w:numId w:val="3"/>
        </w:numPr>
        <w:ind w:left="567" w:hanging="567"/>
        <w:rPr>
          <w:rFonts w:cs="Arial"/>
        </w:rPr>
      </w:pPr>
      <w:r>
        <w:rPr>
          <w:rFonts w:cs="Arial"/>
        </w:rPr>
        <w:t>No impact</w:t>
      </w:r>
    </w:p>
    <w:p w:rsidR="007B6E54" w:rsidRDefault="007B6E54" w:rsidP="0009516D">
      <w:pPr>
        <w:ind w:left="567" w:hanging="567"/>
        <w:rPr>
          <w:rFonts w:cs="Arial"/>
          <w:b/>
        </w:rPr>
      </w:pPr>
    </w:p>
    <w:p w:rsidR="00F4367A" w:rsidRPr="00431766" w:rsidRDefault="007B6E54" w:rsidP="0009516D">
      <w:pPr>
        <w:pStyle w:val="ListParagraph"/>
        <w:ind w:left="567" w:hanging="567"/>
        <w:rPr>
          <w:rFonts w:cs="Arial"/>
          <w:i/>
        </w:rPr>
      </w:pPr>
      <w:r w:rsidRPr="00431766">
        <w:rPr>
          <w:rFonts w:cs="Arial"/>
          <w:b/>
        </w:rPr>
        <w:t>Equalities Impact</w:t>
      </w:r>
    </w:p>
    <w:p w:rsidR="00431766" w:rsidRDefault="00431766" w:rsidP="0009516D">
      <w:pPr>
        <w:pStyle w:val="ListParagraph"/>
        <w:numPr>
          <w:ilvl w:val="0"/>
          <w:numId w:val="3"/>
        </w:numPr>
        <w:ind w:left="567" w:hanging="567"/>
        <w:rPr>
          <w:rFonts w:cs="Arial"/>
        </w:rPr>
      </w:pPr>
      <w:r w:rsidRPr="00431766">
        <w:rPr>
          <w:rFonts w:cs="Arial"/>
        </w:rPr>
        <w:t>No impact</w:t>
      </w:r>
    </w:p>
    <w:p w:rsidR="0009516D" w:rsidRDefault="0009516D" w:rsidP="0009516D">
      <w:pPr>
        <w:rPr>
          <w:rFonts w:cs="Arial"/>
        </w:rPr>
      </w:pPr>
    </w:p>
    <w:p w:rsidR="00576F31" w:rsidRDefault="00576F31" w:rsidP="0009516D">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lastRenderedPageBreak/>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431766">
              <w:t xml:space="preserve">  Julia Castle</w:t>
            </w:r>
          </w:p>
        </w:tc>
      </w:tr>
      <w:tr w:rsidR="00713675">
        <w:tc>
          <w:tcPr>
            <w:tcW w:w="8522" w:type="dxa"/>
          </w:tcPr>
          <w:p w:rsidR="00713675" w:rsidRDefault="00713675" w:rsidP="00855C66">
            <w:pPr>
              <w:tabs>
                <w:tab w:val="left" w:pos="720"/>
                <w:tab w:val="left" w:pos="1440"/>
                <w:tab w:val="left" w:pos="2160"/>
                <w:tab w:val="left" w:pos="2880"/>
              </w:tabs>
            </w:pPr>
            <w:r>
              <w:t>Job title</w:t>
            </w:r>
            <w:r w:rsidR="00431766">
              <w:t xml:space="preserve"> Surveyor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431766">
              <w:t xml:space="preserve">  Regeneration and Major Projects</w:t>
            </w:r>
          </w:p>
        </w:tc>
      </w:tr>
      <w:tr w:rsidR="00713675">
        <w:tc>
          <w:tcPr>
            <w:tcW w:w="8522" w:type="dxa"/>
          </w:tcPr>
          <w:p w:rsidR="00713675" w:rsidRDefault="00431766" w:rsidP="00855C66">
            <w:pPr>
              <w:tabs>
                <w:tab w:val="left" w:pos="720"/>
                <w:tab w:val="left" w:pos="1440"/>
                <w:tab w:val="left" w:pos="2160"/>
                <w:tab w:val="left" w:pos="2880"/>
              </w:tabs>
              <w:rPr>
                <w:color w:val="0000FF"/>
                <w:u w:val="single"/>
              </w:rPr>
            </w:pPr>
            <w:r>
              <w:t>Tel:  01865 252223</w:t>
            </w:r>
            <w:r w:rsidR="00713675">
              <w:t xml:space="preserve">  e-mail:  </w:t>
            </w:r>
            <w:r>
              <w:t>jcastle@oxford.gov.uk</w:t>
            </w:r>
          </w:p>
        </w:tc>
      </w:tr>
    </w:tbl>
    <w:p w:rsidR="00F4367A" w:rsidRDefault="00F4367A">
      <w:pPr>
        <w:rPr>
          <w:rFonts w:cs="Arial"/>
          <w:b/>
          <w:bCs/>
          <w:sz w:val="20"/>
        </w:rPr>
      </w:pPr>
    </w:p>
    <w:p w:rsidR="00431766" w:rsidRDefault="00F4367A">
      <w:pPr>
        <w:rPr>
          <w:rFonts w:cs="Arial"/>
          <w:b/>
          <w:bCs/>
        </w:rPr>
      </w:pPr>
      <w:r>
        <w:rPr>
          <w:rFonts w:cs="Arial"/>
          <w:b/>
          <w:bCs/>
        </w:rPr>
        <w:t xml:space="preserve">List of background papers: </w:t>
      </w:r>
    </w:p>
    <w:p w:rsidR="007B6E54" w:rsidRPr="007921D1" w:rsidRDefault="007921D1">
      <w:pPr>
        <w:rPr>
          <w:bCs/>
        </w:rPr>
      </w:pPr>
      <w:r w:rsidRPr="007921D1">
        <w:rPr>
          <w:rFonts w:cs="Arial"/>
          <w:bCs/>
        </w:rPr>
        <w:t>None</w:t>
      </w:r>
    </w:p>
    <w:sectPr w:rsidR="007B6E54" w:rsidRPr="007921D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30" w:rsidRDefault="003E4730">
      <w:r>
        <w:separator/>
      </w:r>
    </w:p>
  </w:endnote>
  <w:endnote w:type="continuationSeparator" w:id="0">
    <w:p w:rsidR="003E4730" w:rsidRDefault="003E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30" w:rsidRDefault="003E4730">
      <w:r>
        <w:separator/>
      </w:r>
    </w:p>
  </w:footnote>
  <w:footnote w:type="continuationSeparator" w:id="0">
    <w:p w:rsidR="003E4730" w:rsidRDefault="003E4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07"/>
    <w:multiLevelType w:val="hybridMultilevel"/>
    <w:tmpl w:val="1F6CC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3C1CB3"/>
    <w:multiLevelType w:val="hybridMultilevel"/>
    <w:tmpl w:val="BF7A2000"/>
    <w:lvl w:ilvl="0" w:tplc="FF96D68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FC7312A"/>
    <w:multiLevelType w:val="hybridMultilevel"/>
    <w:tmpl w:val="8A66F0EE"/>
    <w:lvl w:ilvl="0" w:tplc="807C91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AC6BC7"/>
    <w:multiLevelType w:val="hybridMultilevel"/>
    <w:tmpl w:val="22708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6A69D3"/>
    <w:multiLevelType w:val="hybridMultilevel"/>
    <w:tmpl w:val="8BAA7992"/>
    <w:lvl w:ilvl="0" w:tplc="364AFF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30/12/2015 11:20"/>
  </w:docVars>
  <w:rsids>
    <w:rsidRoot w:val="00AD3292"/>
    <w:rsid w:val="00041400"/>
    <w:rsid w:val="00056263"/>
    <w:rsid w:val="00062555"/>
    <w:rsid w:val="0009516D"/>
    <w:rsid w:val="000C3928"/>
    <w:rsid w:val="001A67D8"/>
    <w:rsid w:val="002A4FF4"/>
    <w:rsid w:val="002D6D52"/>
    <w:rsid w:val="0038764B"/>
    <w:rsid w:val="003E4730"/>
    <w:rsid w:val="00431766"/>
    <w:rsid w:val="004335C2"/>
    <w:rsid w:val="00465EAF"/>
    <w:rsid w:val="00495199"/>
    <w:rsid w:val="00514F4D"/>
    <w:rsid w:val="0052634D"/>
    <w:rsid w:val="0053631D"/>
    <w:rsid w:val="00541112"/>
    <w:rsid w:val="00552C82"/>
    <w:rsid w:val="005540EA"/>
    <w:rsid w:val="00576F31"/>
    <w:rsid w:val="005A628A"/>
    <w:rsid w:val="005E4B10"/>
    <w:rsid w:val="00601261"/>
    <w:rsid w:val="00623C2F"/>
    <w:rsid w:val="00684D45"/>
    <w:rsid w:val="006E3B55"/>
    <w:rsid w:val="006F416B"/>
    <w:rsid w:val="00707671"/>
    <w:rsid w:val="00713675"/>
    <w:rsid w:val="007921D1"/>
    <w:rsid w:val="007B6E54"/>
    <w:rsid w:val="00823446"/>
    <w:rsid w:val="00855C66"/>
    <w:rsid w:val="008773F1"/>
    <w:rsid w:val="008D3DDB"/>
    <w:rsid w:val="00971689"/>
    <w:rsid w:val="00973E90"/>
    <w:rsid w:val="009F0E3B"/>
    <w:rsid w:val="009F34AD"/>
    <w:rsid w:val="00A607F0"/>
    <w:rsid w:val="00A92D8F"/>
    <w:rsid w:val="00AD3292"/>
    <w:rsid w:val="00AE5AB8"/>
    <w:rsid w:val="00B16C01"/>
    <w:rsid w:val="00B56C94"/>
    <w:rsid w:val="00C074C4"/>
    <w:rsid w:val="00C2692F"/>
    <w:rsid w:val="00C91463"/>
    <w:rsid w:val="00CB0D22"/>
    <w:rsid w:val="00CC3662"/>
    <w:rsid w:val="00D76063"/>
    <w:rsid w:val="00E01F42"/>
    <w:rsid w:val="00EA0DB1"/>
    <w:rsid w:val="00EA2FDD"/>
    <w:rsid w:val="00F4367A"/>
    <w:rsid w:val="00F7606D"/>
    <w:rsid w:val="00F871F1"/>
    <w:rsid w:val="00FA624C"/>
    <w:rsid w:val="00FB4C47"/>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5411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541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74838C22</Template>
  <TotalTime>2</TotalTime>
  <Pages>3</Pages>
  <Words>567</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4</cp:revision>
  <cp:lastPrinted>2015-11-24T09:42:00Z</cp:lastPrinted>
  <dcterms:created xsi:type="dcterms:W3CDTF">2016-01-11T16:45:00Z</dcterms:created>
  <dcterms:modified xsi:type="dcterms:W3CDTF">2016-01-21T14:56:00Z</dcterms:modified>
</cp:coreProperties>
</file>